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50" w:rsidRPr="008F41B2" w:rsidRDefault="00C01C50" w:rsidP="00C01C50">
      <w:pPr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Cómo idear, escribir y corregir tu libro de cuentos (por completo)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Imparte: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sz w:val="24"/>
          <w:szCs w:val="24"/>
        </w:rPr>
        <w:t>Alejandro Paniagua Anguiano</w:t>
      </w:r>
      <w:r w:rsidR="007377A1">
        <w:rPr>
          <w:rFonts w:ascii="Times New Roman" w:hAnsi="Times New Roman" w:cs="Times New Roman"/>
          <w:sz w:val="24"/>
          <w:szCs w:val="24"/>
        </w:rPr>
        <w:t>.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Duración</w:t>
      </w:r>
      <w:r w:rsidRPr="008F41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50" w:rsidRPr="008F41B2" w:rsidRDefault="001F1721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01C50" w:rsidRPr="008F41B2">
        <w:rPr>
          <w:rFonts w:ascii="Times New Roman" w:hAnsi="Times New Roman" w:cs="Times New Roman"/>
          <w:sz w:val="24"/>
          <w:szCs w:val="24"/>
        </w:rPr>
        <w:t xml:space="preserve"> sesiones de dos horas.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01C50" w:rsidRPr="008F41B2" w:rsidRDefault="001F1721" w:rsidP="00C01C50">
      <w:pPr>
        <w:spacing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Temas y o</w:t>
      </w:r>
      <w:r w:rsidR="00C01C50" w:rsidRPr="008F41B2">
        <w:rPr>
          <w:rFonts w:ascii="Times New Roman" w:hAnsi="Times New Roman" w:cs="Times New Roman"/>
          <w:b/>
          <w:bCs/>
          <w:sz w:val="24"/>
          <w:szCs w:val="24"/>
        </w:rPr>
        <w:t>bjetivos: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F41B2">
        <w:rPr>
          <w:rFonts w:ascii="Times New Roman" w:hAnsi="Times New Roman" w:cs="Times New Roman"/>
          <w:sz w:val="24"/>
          <w:szCs w:val="24"/>
        </w:rPr>
        <w:t xml:space="preserve"> Establecer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los </w:t>
      </w:r>
      <w:r w:rsidR="001F1721">
        <w:rPr>
          <w:rFonts w:ascii="Times New Roman" w:hAnsi="Times New Roman" w:cs="Times New Roman"/>
          <w:sz w:val="24"/>
          <w:szCs w:val="24"/>
        </w:rPr>
        <w:t>motivos,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anécdotas y escaletas de cada cuento.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F41B2">
        <w:rPr>
          <w:rFonts w:ascii="Times New Roman" w:hAnsi="Times New Roman" w:cs="Times New Roman"/>
          <w:sz w:val="24"/>
          <w:szCs w:val="24"/>
        </w:rPr>
        <w:t xml:space="preserve"> Aprender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teoría sobre</w:t>
      </w:r>
      <w:r w:rsidRPr="008F41B2">
        <w:rPr>
          <w:rFonts w:ascii="Times New Roman" w:hAnsi="Times New Roman" w:cs="Times New Roman"/>
          <w:sz w:val="24"/>
          <w:szCs w:val="24"/>
        </w:rPr>
        <w:t>: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el conflicto narrativo, la creación de personajes, el manejo del tiempo y el espacio, estructura</w:t>
      </w:r>
      <w:r w:rsidRPr="008F41B2">
        <w:rPr>
          <w:rFonts w:ascii="Times New Roman" w:hAnsi="Times New Roman" w:cs="Times New Roman"/>
          <w:sz w:val="24"/>
          <w:szCs w:val="24"/>
        </w:rPr>
        <w:t>s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literaria</w:t>
      </w:r>
      <w:r w:rsidRPr="008F41B2">
        <w:rPr>
          <w:rFonts w:ascii="Times New Roman" w:hAnsi="Times New Roman" w:cs="Times New Roman"/>
          <w:sz w:val="24"/>
          <w:szCs w:val="24"/>
        </w:rPr>
        <w:t>s, tipos de narrador</w:t>
      </w:r>
      <w:r w:rsidR="007377A1">
        <w:rPr>
          <w:rFonts w:ascii="Times New Roman" w:hAnsi="Times New Roman" w:cs="Times New Roman"/>
          <w:sz w:val="24"/>
          <w:szCs w:val="24"/>
        </w:rPr>
        <w:t>es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y figuras retóricas.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  <w:r w:rsidR="007377A1">
        <w:rPr>
          <w:rFonts w:ascii="Times New Roman" w:hAnsi="Times New Roman" w:cs="Times New Roman"/>
          <w:sz w:val="24"/>
          <w:szCs w:val="24"/>
        </w:rPr>
        <w:t>Recibir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técnicas para obtener disciplina y constancia en la escritura.</w:t>
      </w:r>
    </w:p>
    <w:p w:rsidR="00C01C50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  <w:r w:rsidR="00642B2C" w:rsidRPr="008F41B2">
        <w:rPr>
          <w:rFonts w:ascii="Times New Roman" w:hAnsi="Times New Roman" w:cs="Times New Roman"/>
          <w:sz w:val="24"/>
          <w:szCs w:val="24"/>
        </w:rPr>
        <w:t>Estudia</w:t>
      </w:r>
      <w:r w:rsidRPr="008F41B2">
        <w:rPr>
          <w:rFonts w:ascii="Times New Roman" w:hAnsi="Times New Roman" w:cs="Times New Roman"/>
          <w:sz w:val="24"/>
          <w:szCs w:val="24"/>
        </w:rPr>
        <w:t>r</w:t>
      </w:r>
      <w:r w:rsidR="00642B2C" w:rsidRPr="008F41B2">
        <w:rPr>
          <w:rFonts w:ascii="Times New Roman" w:hAnsi="Times New Roman" w:cs="Times New Roman"/>
          <w:sz w:val="24"/>
          <w:szCs w:val="24"/>
        </w:rPr>
        <w:t xml:space="preserve"> técnicas para evitar los bloqueos artísticos.</w:t>
      </w:r>
    </w:p>
    <w:p w:rsidR="00C01C50" w:rsidRPr="008F41B2" w:rsidRDefault="00C01C50" w:rsidP="0062239F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  <w:r w:rsidR="0062239F" w:rsidRPr="008F41B2">
        <w:rPr>
          <w:rFonts w:ascii="Times New Roman" w:hAnsi="Times New Roman" w:cs="Times New Roman"/>
          <w:sz w:val="24"/>
          <w:szCs w:val="24"/>
        </w:rPr>
        <w:t>Asistir a sesiones de taller y asesoría literaria.</w:t>
      </w:r>
      <w:bookmarkStart w:id="0" w:name="_GoBack"/>
      <w:bookmarkEnd w:id="0"/>
    </w:p>
    <w:p w:rsidR="00642B2C" w:rsidRPr="008F41B2" w:rsidRDefault="00C01C50" w:rsidP="00C01C5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1B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F41B2">
        <w:rPr>
          <w:rFonts w:ascii="Times New Roman" w:hAnsi="Times New Roman" w:cs="Times New Roman"/>
          <w:sz w:val="24"/>
          <w:szCs w:val="24"/>
        </w:rPr>
        <w:t xml:space="preserve"> </w:t>
      </w:r>
      <w:r w:rsidR="0062239F" w:rsidRPr="008F41B2">
        <w:rPr>
          <w:rFonts w:ascii="Times New Roman" w:hAnsi="Times New Roman" w:cs="Times New Roman"/>
          <w:sz w:val="24"/>
          <w:szCs w:val="24"/>
        </w:rPr>
        <w:t xml:space="preserve">Conocer varias herramientas para corregir la redacción, la ortografía, la puntuación y otros aspectos formales de cada cuento. </w:t>
      </w:r>
    </w:p>
    <w:p w:rsidR="00C01C50" w:rsidRPr="00C01C50" w:rsidRDefault="00C01C50">
      <w:pPr>
        <w:rPr>
          <w:rFonts w:ascii="Times New Roman" w:hAnsi="Times New Roman" w:cs="Times New Roman"/>
          <w:sz w:val="24"/>
          <w:szCs w:val="24"/>
        </w:rPr>
      </w:pPr>
    </w:p>
    <w:sectPr w:rsidR="00C01C50" w:rsidRPr="00C01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45F97"/>
    <w:multiLevelType w:val="hybridMultilevel"/>
    <w:tmpl w:val="D65C2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2C"/>
    <w:rsid w:val="001F1721"/>
    <w:rsid w:val="0062239F"/>
    <w:rsid w:val="00642B2C"/>
    <w:rsid w:val="007377A1"/>
    <w:rsid w:val="008F41B2"/>
    <w:rsid w:val="00C008CF"/>
    <w:rsid w:val="00C01C50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D3FB"/>
  <w15:chartTrackingRefBased/>
  <w15:docId w15:val="{2445796C-0DDE-40AD-B472-3C017AB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Paniagua</dc:creator>
  <cp:keywords/>
  <dc:description/>
  <cp:lastModifiedBy>Alejandro Paniagua</cp:lastModifiedBy>
  <cp:revision>6</cp:revision>
  <dcterms:created xsi:type="dcterms:W3CDTF">2019-11-20T08:41:00Z</dcterms:created>
  <dcterms:modified xsi:type="dcterms:W3CDTF">2019-11-20T09:14:00Z</dcterms:modified>
</cp:coreProperties>
</file>